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F8" w:rsidRDefault="002755F8" w:rsidP="00350977">
      <w:pPr>
        <w:pStyle w:val="BBITextAbstandvornach15pt"/>
        <w:ind w:left="0"/>
        <w:rPr>
          <w:rFonts w:ascii="Arial" w:hAnsi="Arial" w:cs="Arial"/>
          <w:szCs w:val="24"/>
        </w:rPr>
      </w:pPr>
      <w:r>
        <w:rPr>
          <w:rFonts w:ascii="Arial" w:hAnsi="Arial" w:cs="Arial"/>
          <w:szCs w:val="24"/>
        </w:rPr>
        <w:t xml:space="preserve">Pressetext: </w:t>
      </w:r>
    </w:p>
    <w:p w:rsidR="002755F8" w:rsidRDefault="002755F8" w:rsidP="00155A8B">
      <w:pPr>
        <w:pStyle w:val="Heading1"/>
        <w:rPr>
          <w:color w:val="1F497D"/>
          <w:sz w:val="24"/>
          <w:szCs w:val="24"/>
        </w:rPr>
      </w:pPr>
      <w:r>
        <w:rPr>
          <w:color w:val="1F497D"/>
          <w:sz w:val="24"/>
          <w:szCs w:val="24"/>
        </w:rPr>
        <w:t>Flughafen Berlin-Tempelhof – Die Mutter aller Flughäfen wird Wahrzeichen der Ingenieurbaukunst.</w:t>
      </w:r>
    </w:p>
    <w:p w:rsidR="002755F8" w:rsidRPr="00347C02" w:rsidRDefault="002755F8" w:rsidP="00ED3EA4">
      <w:pPr>
        <w:pStyle w:val="BBITextAbstandvornach15pt"/>
        <w:ind w:left="0"/>
        <w:rPr>
          <w:rFonts w:ascii="Arial" w:hAnsi="Arial" w:cs="Arial"/>
          <w:szCs w:val="24"/>
        </w:rPr>
      </w:pPr>
      <w:r w:rsidRPr="00AC6DE6">
        <w:rPr>
          <w:rFonts w:ascii="Arial" w:hAnsi="Arial" w:cs="Arial"/>
          <w:szCs w:val="24"/>
        </w:rPr>
        <w:t xml:space="preserve">Der zwischen 1935 und 1941 erbaute Flughafen </w:t>
      </w:r>
      <w:r>
        <w:rPr>
          <w:rFonts w:ascii="Arial" w:hAnsi="Arial" w:cs="Arial"/>
          <w:szCs w:val="24"/>
        </w:rPr>
        <w:t xml:space="preserve">auf dem Tempelhofer Feld </w:t>
      </w:r>
      <w:r w:rsidRPr="00AC6DE6">
        <w:rPr>
          <w:rFonts w:ascii="Arial" w:hAnsi="Arial" w:cs="Arial"/>
          <w:szCs w:val="24"/>
        </w:rPr>
        <w:t xml:space="preserve">ist in vielfacher Hinsicht ein Symbol deutscher Geschichte. </w:t>
      </w:r>
      <w:r w:rsidRPr="00347C02">
        <w:rPr>
          <w:rFonts w:ascii="Arial" w:hAnsi="Arial" w:cs="Arial"/>
          <w:szCs w:val="24"/>
        </w:rPr>
        <w:t>Er ist in der öffentlichen Wahrnehmung mit dem nationalsozialistischen Schreckensregime wie auch mit der Berliner Luftbrücke untrennbar verbunden.</w:t>
      </w:r>
    </w:p>
    <w:p w:rsidR="002755F8" w:rsidRPr="00027FC8" w:rsidRDefault="002755F8" w:rsidP="00ED3EA4">
      <w:pPr>
        <w:pStyle w:val="BBITextAbstandvornach15pt"/>
        <w:ind w:left="0"/>
        <w:rPr>
          <w:rFonts w:ascii="Arial" w:hAnsi="Arial" w:cs="Arial"/>
          <w:szCs w:val="24"/>
        </w:rPr>
      </w:pPr>
      <w:r w:rsidRPr="00AC6DE6">
        <w:rPr>
          <w:rFonts w:ascii="Arial" w:hAnsi="Arial" w:cs="Arial"/>
          <w:szCs w:val="24"/>
        </w:rPr>
        <w:t>Weniger bekannt ist</w:t>
      </w:r>
      <w:r>
        <w:rPr>
          <w:rFonts w:ascii="Arial" w:hAnsi="Arial" w:cs="Arial"/>
          <w:szCs w:val="24"/>
        </w:rPr>
        <w:t xml:space="preserve"> hingegen</w:t>
      </w:r>
      <w:r w:rsidRPr="00AC6DE6">
        <w:rPr>
          <w:rFonts w:ascii="Arial" w:hAnsi="Arial" w:cs="Arial"/>
          <w:szCs w:val="24"/>
        </w:rPr>
        <w:t xml:space="preserve">, dass der Flughafen </w:t>
      </w:r>
      <w:r>
        <w:rPr>
          <w:rFonts w:ascii="Arial" w:hAnsi="Arial" w:cs="Arial"/>
          <w:szCs w:val="24"/>
        </w:rPr>
        <w:t xml:space="preserve">Berlin-Tempelhof auch </w:t>
      </w:r>
      <w:r w:rsidRPr="00AC6DE6">
        <w:rPr>
          <w:rFonts w:ascii="Arial" w:hAnsi="Arial" w:cs="Arial"/>
          <w:szCs w:val="24"/>
        </w:rPr>
        <w:t xml:space="preserve">ein </w:t>
      </w:r>
      <w:r>
        <w:rPr>
          <w:rFonts w:ascii="Arial" w:hAnsi="Arial" w:cs="Arial"/>
          <w:szCs w:val="24"/>
        </w:rPr>
        <w:t>bedeutendes Wahrzeichen der Ingenieurbaukunst ist. Die Bundesingenieurkammer und die Baukammer Berlin haben deshalb am 1. Juni 2011 die technische und baugeschichtliche Bedeutung dieses außergewöhnlichen Baudenkmals mit der Verleihung des Titels „Historisches Wahrzeichen der Ingenieurbaukunst in Deutschland“ gewürdigt. Der Flughafen Berlin-Tempelhof erhielt die seit 2007 verliehene Auszeichnung als zehntes Bauwerk der Bundesrepublik.</w:t>
      </w:r>
    </w:p>
    <w:p w:rsidR="002755F8" w:rsidRPr="00AC6DE6" w:rsidRDefault="002755F8" w:rsidP="00ED3EA4">
      <w:pPr>
        <w:pStyle w:val="BBITextAbstandvornach15pt"/>
        <w:ind w:left="0"/>
        <w:rPr>
          <w:rFonts w:ascii="Arial" w:hAnsi="Arial" w:cs="Arial"/>
          <w:szCs w:val="24"/>
        </w:rPr>
      </w:pPr>
      <w:r w:rsidRPr="00AC6DE6">
        <w:rPr>
          <w:rFonts w:ascii="Arial" w:hAnsi="Arial" w:cs="Arial"/>
          <w:szCs w:val="24"/>
        </w:rPr>
        <w:t>Mit seine</w:t>
      </w:r>
      <w:r>
        <w:rPr>
          <w:rFonts w:ascii="Arial" w:hAnsi="Arial" w:cs="Arial"/>
          <w:szCs w:val="24"/>
        </w:rPr>
        <w:t>r</w:t>
      </w:r>
      <w:r w:rsidRPr="00AC6DE6">
        <w:rPr>
          <w:rFonts w:ascii="Arial" w:hAnsi="Arial" w:cs="Arial"/>
          <w:szCs w:val="24"/>
        </w:rPr>
        <w:t xml:space="preserve"> </w:t>
      </w:r>
      <w:r>
        <w:rPr>
          <w:rFonts w:ascii="Arial" w:hAnsi="Arial" w:cs="Arial"/>
          <w:szCs w:val="24"/>
        </w:rPr>
        <w:t xml:space="preserve">ca. </w:t>
      </w:r>
      <w:r w:rsidRPr="00AC6DE6">
        <w:rPr>
          <w:rFonts w:ascii="Arial" w:hAnsi="Arial" w:cs="Arial"/>
          <w:szCs w:val="24"/>
        </w:rPr>
        <w:t xml:space="preserve">300.000 m² </w:t>
      </w:r>
      <w:r>
        <w:rPr>
          <w:rFonts w:ascii="Arial" w:hAnsi="Arial" w:cs="Arial"/>
          <w:szCs w:val="24"/>
        </w:rPr>
        <w:t xml:space="preserve">großen </w:t>
      </w:r>
      <w:r w:rsidRPr="00AC6DE6">
        <w:rPr>
          <w:rFonts w:ascii="Arial" w:hAnsi="Arial" w:cs="Arial"/>
          <w:szCs w:val="24"/>
        </w:rPr>
        <w:t xml:space="preserve">Bruttogeschossfläche war der Tempelhofer Flughafen </w:t>
      </w:r>
      <w:r>
        <w:rPr>
          <w:rFonts w:ascii="Arial" w:hAnsi="Arial" w:cs="Arial"/>
          <w:szCs w:val="24"/>
        </w:rPr>
        <w:t xml:space="preserve">seinerzeit das </w:t>
      </w:r>
      <w:r w:rsidRPr="00AC6DE6">
        <w:rPr>
          <w:rFonts w:ascii="Arial" w:hAnsi="Arial" w:cs="Arial"/>
          <w:szCs w:val="24"/>
        </w:rPr>
        <w:t xml:space="preserve">größte Gebäude der Welt. </w:t>
      </w:r>
      <w:r>
        <w:rPr>
          <w:rFonts w:ascii="Arial" w:hAnsi="Arial" w:cs="Arial"/>
          <w:szCs w:val="24"/>
        </w:rPr>
        <w:t xml:space="preserve">Die </w:t>
      </w:r>
      <w:r w:rsidRPr="00AC6DE6">
        <w:rPr>
          <w:rFonts w:ascii="Arial" w:hAnsi="Arial" w:cs="Arial"/>
          <w:szCs w:val="24"/>
        </w:rPr>
        <w:t>über 40 m weit auskragende Dachkonstruktion war eine ingenieurtechnische Pionierleistung</w:t>
      </w:r>
      <w:r>
        <w:rPr>
          <w:rFonts w:ascii="Arial" w:hAnsi="Arial" w:cs="Arial"/>
          <w:szCs w:val="24"/>
        </w:rPr>
        <w:t xml:space="preserve"> ersten Ranges</w:t>
      </w:r>
      <w:r w:rsidRPr="00AC6DE6">
        <w:rPr>
          <w:rFonts w:ascii="Arial" w:hAnsi="Arial" w:cs="Arial"/>
          <w:szCs w:val="24"/>
        </w:rPr>
        <w:t>.</w:t>
      </w:r>
      <w:r>
        <w:rPr>
          <w:rFonts w:ascii="Arial" w:hAnsi="Arial" w:cs="Arial"/>
          <w:szCs w:val="24"/>
        </w:rPr>
        <w:t xml:space="preserve"> Der Flughafen war darüber hinaus ein wichtiger </w:t>
      </w:r>
      <w:r w:rsidRPr="00AC6DE6">
        <w:rPr>
          <w:rFonts w:ascii="Arial" w:hAnsi="Arial" w:cs="Arial"/>
          <w:szCs w:val="24"/>
        </w:rPr>
        <w:t xml:space="preserve">Meilenstein im weltweiten Flughafenbau und </w:t>
      </w:r>
      <w:r>
        <w:rPr>
          <w:rFonts w:ascii="Arial" w:hAnsi="Arial" w:cs="Arial"/>
          <w:szCs w:val="24"/>
        </w:rPr>
        <w:t xml:space="preserve">hatte große Bedeutung </w:t>
      </w:r>
      <w:r w:rsidRPr="00AC6DE6">
        <w:rPr>
          <w:rFonts w:ascii="Arial" w:hAnsi="Arial" w:cs="Arial"/>
          <w:szCs w:val="24"/>
        </w:rPr>
        <w:t>in der Entwicklung der Luftfahrt.</w:t>
      </w:r>
      <w:r>
        <w:rPr>
          <w:rFonts w:ascii="Arial" w:hAnsi="Arial" w:cs="Arial"/>
          <w:szCs w:val="24"/>
        </w:rPr>
        <w:t xml:space="preserve"> Wegen </w:t>
      </w:r>
      <w:r w:rsidRPr="00AC6DE6">
        <w:rPr>
          <w:rFonts w:ascii="Arial" w:hAnsi="Arial" w:cs="Arial"/>
          <w:szCs w:val="24"/>
        </w:rPr>
        <w:t xml:space="preserve">der </w:t>
      </w:r>
      <w:r>
        <w:rPr>
          <w:rFonts w:ascii="Arial" w:hAnsi="Arial" w:cs="Arial"/>
          <w:szCs w:val="24"/>
        </w:rPr>
        <w:t xml:space="preserve">gelungenen </w:t>
      </w:r>
      <w:r w:rsidRPr="00AC6DE6">
        <w:rPr>
          <w:rFonts w:ascii="Arial" w:hAnsi="Arial" w:cs="Arial"/>
          <w:szCs w:val="24"/>
        </w:rPr>
        <w:t xml:space="preserve">Synthese von Funktionalität und Architektur </w:t>
      </w:r>
      <w:r>
        <w:rPr>
          <w:rFonts w:ascii="Arial" w:hAnsi="Arial" w:cs="Arial"/>
          <w:szCs w:val="24"/>
        </w:rPr>
        <w:t xml:space="preserve">gilt er weltweit </w:t>
      </w:r>
      <w:r w:rsidRPr="00AC6DE6">
        <w:rPr>
          <w:rFonts w:ascii="Arial" w:hAnsi="Arial" w:cs="Arial"/>
          <w:szCs w:val="24"/>
        </w:rPr>
        <w:t>als richtungweisend für den Flughafenbau.</w:t>
      </w:r>
      <w:r w:rsidRPr="008B4546">
        <w:rPr>
          <w:rFonts w:ascii="Arial" w:hAnsi="Arial" w:cs="Arial"/>
          <w:szCs w:val="24"/>
        </w:rPr>
        <w:t xml:space="preserve"> </w:t>
      </w:r>
      <w:r w:rsidRPr="00AC6DE6">
        <w:rPr>
          <w:rFonts w:ascii="Arial" w:hAnsi="Arial" w:cs="Arial"/>
          <w:szCs w:val="24"/>
        </w:rPr>
        <w:t>Der berühmte britische Architekt, Sir Norman Foster, bezeichnete den Flughafen Tempelhof deshalb als „Mutter aller Flughäfen“.</w:t>
      </w:r>
    </w:p>
    <w:p w:rsidR="002755F8" w:rsidRDefault="002755F8" w:rsidP="00ED3EA4">
      <w:pPr>
        <w:jc w:val="both"/>
        <w:rPr>
          <w:rFonts w:ascii="Arial" w:hAnsi="Arial" w:cs="Arial"/>
          <w:sz w:val="24"/>
          <w:szCs w:val="24"/>
        </w:rPr>
      </w:pPr>
      <w:r w:rsidRPr="00AC6DE6">
        <w:rPr>
          <w:rFonts w:ascii="Arial" w:hAnsi="Arial" w:cs="Arial"/>
          <w:sz w:val="24"/>
          <w:szCs w:val="24"/>
        </w:rPr>
        <w:t xml:space="preserve">Zu den wichtigsten Neuerungen </w:t>
      </w:r>
      <w:r>
        <w:rPr>
          <w:rFonts w:ascii="Arial" w:hAnsi="Arial" w:cs="Arial"/>
          <w:sz w:val="24"/>
          <w:szCs w:val="24"/>
        </w:rPr>
        <w:t xml:space="preserve">des Tempelhofer Flughafens </w:t>
      </w:r>
      <w:r w:rsidRPr="00AC6DE6">
        <w:rPr>
          <w:rFonts w:ascii="Arial" w:hAnsi="Arial" w:cs="Arial"/>
          <w:sz w:val="24"/>
          <w:szCs w:val="24"/>
        </w:rPr>
        <w:t xml:space="preserve">gehörte, dass der Luftverkehr in Passagier-, Post- und Frachtverkehr aufgeteilt wurde. Die Abfertigung erfolgte </w:t>
      </w:r>
      <w:r>
        <w:rPr>
          <w:rFonts w:ascii="Arial" w:hAnsi="Arial" w:cs="Arial"/>
          <w:sz w:val="24"/>
          <w:szCs w:val="24"/>
        </w:rPr>
        <w:t xml:space="preserve">auf </w:t>
      </w:r>
      <w:r w:rsidRPr="00AC6DE6">
        <w:rPr>
          <w:rFonts w:ascii="Arial" w:hAnsi="Arial" w:cs="Arial"/>
          <w:sz w:val="24"/>
          <w:szCs w:val="24"/>
        </w:rPr>
        <w:t xml:space="preserve">drei verschiedenen Ebenen. Das Gepäck der Passagiere wurde auf der Rollfeldebene sortiert. Die darüberliegende Ebene war dem Passagierverkehr vorbehalten. Auf der Ebene unter dem Rollfeld wurden Post- und Frachtgüter verladen. </w:t>
      </w:r>
      <w:r>
        <w:rPr>
          <w:rFonts w:ascii="Arial" w:hAnsi="Arial" w:cs="Arial"/>
          <w:sz w:val="24"/>
          <w:szCs w:val="24"/>
        </w:rPr>
        <w:t xml:space="preserve">Erstmals </w:t>
      </w:r>
      <w:r w:rsidRPr="00AC6DE6">
        <w:rPr>
          <w:rFonts w:ascii="Arial" w:hAnsi="Arial" w:cs="Arial"/>
          <w:sz w:val="24"/>
          <w:szCs w:val="24"/>
        </w:rPr>
        <w:t>wurden die Flugzeuge unter einem 40</w:t>
      </w:r>
      <w:r>
        <w:rPr>
          <w:rFonts w:ascii="Arial" w:hAnsi="Arial" w:cs="Arial"/>
          <w:sz w:val="24"/>
          <w:szCs w:val="24"/>
        </w:rPr>
        <w:t xml:space="preserve"> </w:t>
      </w:r>
      <w:r w:rsidRPr="00AC6DE6">
        <w:rPr>
          <w:rFonts w:ascii="Arial" w:hAnsi="Arial" w:cs="Arial"/>
          <w:sz w:val="24"/>
          <w:szCs w:val="24"/>
        </w:rPr>
        <w:t>m weit auskragenden Hallendach abgefertigt. Darüber hinaus wies der Flughafen extrem kurze Wege für den Fluggast auf. Von der Ankunft bis zum Flugsteig waren lediglich 210</w:t>
      </w:r>
      <w:r>
        <w:rPr>
          <w:rFonts w:ascii="Arial" w:hAnsi="Arial" w:cs="Arial"/>
          <w:sz w:val="24"/>
          <w:szCs w:val="24"/>
        </w:rPr>
        <w:t xml:space="preserve"> </w:t>
      </w:r>
      <w:r w:rsidRPr="00AC6DE6">
        <w:rPr>
          <w:rFonts w:ascii="Arial" w:hAnsi="Arial" w:cs="Arial"/>
          <w:sz w:val="24"/>
          <w:szCs w:val="24"/>
        </w:rPr>
        <w:t xml:space="preserve">m zurückzulegen. </w:t>
      </w:r>
      <w:r>
        <w:rPr>
          <w:rFonts w:ascii="Arial" w:hAnsi="Arial" w:cs="Arial"/>
          <w:sz w:val="24"/>
          <w:szCs w:val="24"/>
        </w:rPr>
        <w:t xml:space="preserve">Neu war auch </w:t>
      </w:r>
      <w:r w:rsidRPr="00AC6DE6">
        <w:rPr>
          <w:rFonts w:ascii="Arial" w:hAnsi="Arial" w:cs="Arial"/>
          <w:sz w:val="24"/>
          <w:szCs w:val="24"/>
        </w:rPr>
        <w:t>die Trennung zwischen Inlands</w:t>
      </w:r>
      <w:r>
        <w:rPr>
          <w:rFonts w:ascii="Arial" w:hAnsi="Arial" w:cs="Arial"/>
          <w:sz w:val="24"/>
          <w:szCs w:val="24"/>
        </w:rPr>
        <w:t>-</w:t>
      </w:r>
      <w:r w:rsidRPr="00AC6DE6">
        <w:rPr>
          <w:rFonts w:ascii="Arial" w:hAnsi="Arial" w:cs="Arial"/>
          <w:sz w:val="24"/>
          <w:szCs w:val="24"/>
        </w:rPr>
        <w:t xml:space="preserve"> und Auslandsflugverkehr und </w:t>
      </w:r>
      <w:r>
        <w:rPr>
          <w:rFonts w:ascii="Arial" w:hAnsi="Arial" w:cs="Arial"/>
          <w:sz w:val="24"/>
          <w:szCs w:val="24"/>
        </w:rPr>
        <w:t xml:space="preserve">die </w:t>
      </w:r>
      <w:r w:rsidRPr="00AC6DE6">
        <w:rPr>
          <w:rFonts w:ascii="Arial" w:hAnsi="Arial" w:cs="Arial"/>
          <w:sz w:val="24"/>
          <w:szCs w:val="24"/>
        </w:rPr>
        <w:t xml:space="preserve">Aufteilung in Abflug und Ankunft. Der Flughafen </w:t>
      </w:r>
      <w:r>
        <w:rPr>
          <w:rFonts w:ascii="Arial" w:hAnsi="Arial" w:cs="Arial"/>
          <w:sz w:val="24"/>
          <w:szCs w:val="24"/>
        </w:rPr>
        <w:t xml:space="preserve">sollte </w:t>
      </w:r>
      <w:r w:rsidRPr="00AC6DE6">
        <w:rPr>
          <w:rFonts w:ascii="Arial" w:hAnsi="Arial" w:cs="Arial"/>
          <w:sz w:val="24"/>
          <w:szCs w:val="24"/>
        </w:rPr>
        <w:t>über eine Schlechtwetterlandebahn von 1.500 m Länge und 600 m Breite</w:t>
      </w:r>
      <w:r>
        <w:rPr>
          <w:rFonts w:ascii="Arial" w:hAnsi="Arial" w:cs="Arial"/>
          <w:sz w:val="24"/>
          <w:szCs w:val="24"/>
        </w:rPr>
        <w:t xml:space="preserve"> erhalten. Außerdem waren </w:t>
      </w:r>
      <w:r w:rsidRPr="00AC6DE6">
        <w:rPr>
          <w:rFonts w:ascii="Arial" w:hAnsi="Arial" w:cs="Arial"/>
          <w:sz w:val="24"/>
          <w:szCs w:val="24"/>
        </w:rPr>
        <w:t xml:space="preserve">für den Nachtflugverkehr </w:t>
      </w:r>
      <w:r>
        <w:rPr>
          <w:rFonts w:ascii="Arial" w:hAnsi="Arial" w:cs="Arial"/>
          <w:sz w:val="24"/>
          <w:szCs w:val="24"/>
        </w:rPr>
        <w:t>neue</w:t>
      </w:r>
      <w:r w:rsidRPr="00AC6DE6">
        <w:rPr>
          <w:rFonts w:ascii="Arial" w:hAnsi="Arial" w:cs="Arial"/>
          <w:sz w:val="24"/>
          <w:szCs w:val="24"/>
        </w:rPr>
        <w:t xml:space="preserve"> Betriebseinrichtungen wie z.B. eine allgemeine Befeuerung des Flugplatzes und eine gesonderte Hindernisbefeuerung</w:t>
      </w:r>
      <w:r>
        <w:rPr>
          <w:rFonts w:ascii="Arial" w:hAnsi="Arial" w:cs="Arial"/>
          <w:sz w:val="24"/>
          <w:szCs w:val="24"/>
        </w:rPr>
        <w:t xml:space="preserve"> vorgesehen</w:t>
      </w:r>
      <w:r w:rsidRPr="00AC6DE6">
        <w:rPr>
          <w:rFonts w:ascii="Arial" w:hAnsi="Arial" w:cs="Arial"/>
          <w:sz w:val="24"/>
          <w:szCs w:val="24"/>
        </w:rPr>
        <w:t>.</w:t>
      </w:r>
      <w:r>
        <w:rPr>
          <w:rFonts w:ascii="Arial" w:hAnsi="Arial" w:cs="Arial"/>
          <w:sz w:val="24"/>
          <w:szCs w:val="24"/>
        </w:rPr>
        <w:t xml:space="preserve"> </w:t>
      </w:r>
      <w:r w:rsidRPr="00AC6DE6">
        <w:rPr>
          <w:rFonts w:ascii="Arial" w:hAnsi="Arial" w:cs="Arial"/>
          <w:sz w:val="24"/>
          <w:szCs w:val="24"/>
        </w:rPr>
        <w:t>Für den Umschlag von Luftfracht wurde eine Gleisanlage für die Anschlussbahn gebaut.</w:t>
      </w:r>
      <w:r>
        <w:rPr>
          <w:rFonts w:ascii="Arial" w:hAnsi="Arial" w:cs="Arial"/>
          <w:sz w:val="24"/>
          <w:szCs w:val="24"/>
        </w:rPr>
        <w:t xml:space="preserve"> Zudem war </w:t>
      </w:r>
      <w:r w:rsidRPr="00AC6DE6">
        <w:rPr>
          <w:rFonts w:ascii="Arial" w:hAnsi="Arial" w:cs="Arial"/>
          <w:sz w:val="24"/>
          <w:szCs w:val="24"/>
        </w:rPr>
        <w:t>eine Sanitätsstation mit Seuchenraum, Ärztezimmer und Garagen für drei Krankenwagen</w:t>
      </w:r>
      <w:r>
        <w:rPr>
          <w:rFonts w:ascii="Arial" w:hAnsi="Arial" w:cs="Arial"/>
          <w:sz w:val="24"/>
          <w:szCs w:val="24"/>
        </w:rPr>
        <w:t xml:space="preserve"> geplant</w:t>
      </w:r>
      <w:r w:rsidRPr="00AC6DE6">
        <w:rPr>
          <w:rFonts w:ascii="Arial" w:hAnsi="Arial" w:cs="Arial"/>
          <w:sz w:val="24"/>
          <w:szCs w:val="24"/>
        </w:rPr>
        <w:t>.</w:t>
      </w:r>
      <w:r>
        <w:rPr>
          <w:rFonts w:ascii="Arial" w:hAnsi="Arial" w:cs="Arial"/>
          <w:sz w:val="24"/>
          <w:szCs w:val="24"/>
        </w:rPr>
        <w:t xml:space="preserve"> </w:t>
      </w:r>
      <w:r w:rsidRPr="00AC6DE6">
        <w:rPr>
          <w:rFonts w:ascii="Arial" w:hAnsi="Arial" w:cs="Arial"/>
          <w:sz w:val="24"/>
          <w:szCs w:val="24"/>
        </w:rPr>
        <w:t xml:space="preserve">Im Abfertigungsgebäude </w:t>
      </w:r>
      <w:r>
        <w:rPr>
          <w:rFonts w:ascii="Arial" w:hAnsi="Arial" w:cs="Arial"/>
          <w:sz w:val="24"/>
          <w:szCs w:val="24"/>
        </w:rPr>
        <w:t xml:space="preserve">waren außerdem </w:t>
      </w:r>
      <w:r w:rsidRPr="00AC6DE6">
        <w:rPr>
          <w:rFonts w:ascii="Arial" w:hAnsi="Arial" w:cs="Arial"/>
          <w:sz w:val="24"/>
          <w:szCs w:val="24"/>
        </w:rPr>
        <w:t>ein Restaurant und die „Kommandobrücke“ (heute als Tower bezeichnet)</w:t>
      </w:r>
      <w:r>
        <w:rPr>
          <w:rFonts w:ascii="Arial" w:hAnsi="Arial" w:cs="Arial"/>
          <w:sz w:val="24"/>
          <w:szCs w:val="24"/>
        </w:rPr>
        <w:t xml:space="preserve"> untergebracht.</w:t>
      </w:r>
    </w:p>
    <w:p w:rsidR="002755F8" w:rsidRPr="00D831B3" w:rsidRDefault="002755F8" w:rsidP="00ED3EA4">
      <w:pPr>
        <w:pStyle w:val="BBITextAbstandvornach15pt"/>
        <w:ind w:left="0"/>
        <w:rPr>
          <w:rFonts w:ascii="Arial" w:hAnsi="Arial" w:cs="Arial"/>
          <w:szCs w:val="24"/>
        </w:rPr>
      </w:pPr>
      <w:r>
        <w:rPr>
          <w:rFonts w:ascii="Arial" w:hAnsi="Arial" w:cs="Arial"/>
          <w:szCs w:val="24"/>
        </w:rPr>
        <w:t xml:space="preserve">In einer von </w:t>
      </w:r>
      <w:r w:rsidRPr="00DB3649">
        <w:rPr>
          <w:rFonts w:ascii="Arial" w:hAnsi="Arial" w:cs="Arial"/>
          <w:szCs w:val="24"/>
        </w:rPr>
        <w:t>Thomas Blau verfasste</w:t>
      </w:r>
      <w:r>
        <w:rPr>
          <w:rFonts w:ascii="Arial" w:hAnsi="Arial" w:cs="Arial"/>
          <w:szCs w:val="24"/>
        </w:rPr>
        <w:t xml:space="preserve">n, </w:t>
      </w:r>
      <w:r w:rsidRPr="00DB3649">
        <w:rPr>
          <w:rFonts w:ascii="Arial" w:hAnsi="Arial" w:cs="Arial"/>
          <w:szCs w:val="24"/>
        </w:rPr>
        <w:t>reich</w:t>
      </w:r>
      <w:r>
        <w:rPr>
          <w:rFonts w:ascii="Arial" w:hAnsi="Arial" w:cs="Arial"/>
          <w:szCs w:val="24"/>
        </w:rPr>
        <w:t xml:space="preserve"> </w:t>
      </w:r>
      <w:r w:rsidRPr="00DB3649">
        <w:rPr>
          <w:rFonts w:ascii="Arial" w:hAnsi="Arial" w:cs="Arial"/>
          <w:szCs w:val="24"/>
        </w:rPr>
        <w:t>illustrierte</w:t>
      </w:r>
      <w:r>
        <w:rPr>
          <w:rFonts w:ascii="Arial" w:hAnsi="Arial" w:cs="Arial"/>
          <w:szCs w:val="24"/>
        </w:rPr>
        <w:t>n</w:t>
      </w:r>
      <w:r w:rsidRPr="00DB3649">
        <w:rPr>
          <w:rFonts w:ascii="Arial" w:hAnsi="Arial" w:cs="Arial"/>
          <w:szCs w:val="24"/>
        </w:rPr>
        <w:t xml:space="preserve"> Broschüre </w:t>
      </w:r>
      <w:r>
        <w:rPr>
          <w:rFonts w:ascii="Arial" w:hAnsi="Arial" w:cs="Arial"/>
          <w:szCs w:val="24"/>
        </w:rPr>
        <w:t xml:space="preserve">werden der Bau und die bautechnischen Besonderheiten des Flughafens Berlin-Tempelhof detailliert </w:t>
      </w:r>
      <w:r w:rsidRPr="00DB3649">
        <w:rPr>
          <w:rFonts w:ascii="Arial" w:hAnsi="Arial" w:cs="Arial"/>
          <w:szCs w:val="24"/>
        </w:rPr>
        <w:t xml:space="preserve">vorgestellt. Die 110 Seiten starke Broschüre </w:t>
      </w:r>
      <w:r>
        <w:rPr>
          <w:rFonts w:ascii="Arial" w:hAnsi="Arial" w:cs="Arial"/>
          <w:szCs w:val="24"/>
        </w:rPr>
        <w:t xml:space="preserve">ist </w:t>
      </w:r>
      <w:r w:rsidRPr="00DB3649">
        <w:rPr>
          <w:rFonts w:ascii="Arial" w:hAnsi="Arial" w:cs="Arial"/>
          <w:szCs w:val="24"/>
        </w:rPr>
        <w:t xml:space="preserve">als Band 10 der Schriftenreihe zu den Historischen Wahrzeichen </w:t>
      </w:r>
      <w:r>
        <w:rPr>
          <w:rFonts w:ascii="Arial" w:hAnsi="Arial" w:cs="Arial"/>
          <w:szCs w:val="24"/>
        </w:rPr>
        <w:t xml:space="preserve">erschienen. Sie </w:t>
      </w:r>
      <w:r w:rsidRPr="00DB3649">
        <w:rPr>
          <w:rFonts w:ascii="Arial" w:hAnsi="Arial" w:cs="Arial"/>
          <w:szCs w:val="24"/>
        </w:rPr>
        <w:t xml:space="preserve">kann ab dem 1. Juni 2011 </w:t>
      </w:r>
      <w:r w:rsidRPr="00D831B3">
        <w:rPr>
          <w:rFonts w:ascii="Arial" w:hAnsi="Arial" w:cs="Arial"/>
          <w:szCs w:val="24"/>
        </w:rPr>
        <w:t xml:space="preserve">bei der Bundesingenieurkammer telefonisch (030-2534 29 01) oder über das </w:t>
      </w:r>
      <w:r w:rsidRPr="00DB3649">
        <w:rPr>
          <w:rFonts w:ascii="Arial" w:hAnsi="Arial" w:cs="Arial"/>
          <w:szCs w:val="24"/>
        </w:rPr>
        <w:t>Internet  (</w:t>
      </w:r>
      <w:hyperlink r:id="rId5" w:history="1">
        <w:r w:rsidRPr="00DB3649">
          <w:rPr>
            <w:rFonts w:ascii="Arial" w:hAnsi="Arial" w:cs="Arial"/>
          </w:rPr>
          <w:t>www.bingk.de/order-hw</w:t>
        </w:r>
      </w:hyperlink>
      <w:r w:rsidRPr="00DB3649">
        <w:rPr>
          <w:rFonts w:ascii="Arial" w:hAnsi="Arial" w:cs="Arial"/>
          <w:szCs w:val="24"/>
        </w:rPr>
        <w:t>)</w:t>
      </w:r>
      <w:r w:rsidRPr="00D831B3">
        <w:rPr>
          <w:rFonts w:ascii="Arial" w:hAnsi="Arial" w:cs="Arial"/>
          <w:szCs w:val="24"/>
        </w:rPr>
        <w:t xml:space="preserve"> zum Preis von 9,80 Euro bestellt werden.</w:t>
      </w:r>
    </w:p>
    <w:p w:rsidR="002755F8" w:rsidRDefault="002755F8" w:rsidP="00ED3EA4">
      <w:pPr>
        <w:autoSpaceDE w:val="0"/>
        <w:autoSpaceDN w:val="0"/>
        <w:adjustRightInd w:val="0"/>
        <w:jc w:val="both"/>
        <w:rPr>
          <w:rFonts w:ascii="Arial" w:hAnsi="Arial" w:cs="Arial"/>
          <w:sz w:val="24"/>
          <w:szCs w:val="24"/>
        </w:rPr>
      </w:pPr>
      <w:r w:rsidRPr="00D831B3">
        <w:rPr>
          <w:rFonts w:ascii="Arial" w:hAnsi="Arial" w:cs="Arial"/>
          <w:sz w:val="24"/>
          <w:szCs w:val="24"/>
        </w:rPr>
        <w:t xml:space="preserve">Informationen zu allen </w:t>
      </w:r>
      <w:r>
        <w:rPr>
          <w:rFonts w:ascii="Arial" w:hAnsi="Arial" w:cs="Arial"/>
          <w:sz w:val="24"/>
          <w:szCs w:val="24"/>
        </w:rPr>
        <w:t>„</w:t>
      </w:r>
      <w:r w:rsidRPr="00D831B3">
        <w:rPr>
          <w:rFonts w:ascii="Arial" w:hAnsi="Arial" w:cs="Arial"/>
          <w:sz w:val="24"/>
          <w:szCs w:val="24"/>
        </w:rPr>
        <w:t>Historischen Wahrzeichen der Ingenieurbaukunst in Deutschland</w:t>
      </w:r>
      <w:r>
        <w:rPr>
          <w:rFonts w:ascii="Arial" w:hAnsi="Arial" w:cs="Arial"/>
          <w:sz w:val="24"/>
          <w:szCs w:val="24"/>
        </w:rPr>
        <w:t>“</w:t>
      </w:r>
      <w:r w:rsidRPr="00D831B3">
        <w:rPr>
          <w:rFonts w:ascii="Arial" w:hAnsi="Arial" w:cs="Arial"/>
          <w:sz w:val="24"/>
          <w:szCs w:val="24"/>
        </w:rPr>
        <w:t xml:space="preserve"> finden Sie</w:t>
      </w:r>
      <w:r>
        <w:rPr>
          <w:rFonts w:ascii="Arial" w:hAnsi="Arial" w:cs="Arial"/>
          <w:sz w:val="24"/>
          <w:szCs w:val="24"/>
        </w:rPr>
        <w:t xml:space="preserve"> im beiliegenden Flyer und </w:t>
      </w:r>
      <w:r w:rsidRPr="00D831B3">
        <w:rPr>
          <w:rFonts w:ascii="Arial" w:hAnsi="Arial" w:cs="Arial"/>
          <w:sz w:val="24"/>
          <w:szCs w:val="24"/>
        </w:rPr>
        <w:t xml:space="preserve">unter </w:t>
      </w:r>
      <w:hyperlink r:id="rId6" w:history="1">
        <w:r w:rsidRPr="00437829">
          <w:rPr>
            <w:rStyle w:val="Hyperlink"/>
            <w:rFonts w:ascii="Arial" w:hAnsi="Arial" w:cs="Arial"/>
            <w:sz w:val="24"/>
            <w:szCs w:val="24"/>
          </w:rPr>
          <w:t>www.wahrzeichen.ingenieurbaukunst.de</w:t>
        </w:r>
      </w:hyperlink>
      <w:r>
        <w:rPr>
          <w:rFonts w:ascii="Arial" w:hAnsi="Arial" w:cs="Arial"/>
          <w:sz w:val="24"/>
          <w:szCs w:val="24"/>
        </w:rPr>
        <w:t>.</w:t>
      </w:r>
    </w:p>
    <w:p w:rsidR="002755F8" w:rsidRDefault="002755F8" w:rsidP="00ED3EA4">
      <w:pPr>
        <w:autoSpaceDE w:val="0"/>
        <w:autoSpaceDN w:val="0"/>
        <w:adjustRightInd w:val="0"/>
        <w:jc w:val="both"/>
        <w:rPr>
          <w:rFonts w:ascii="Arial" w:hAnsi="Arial" w:cs="Arial"/>
          <w:sz w:val="24"/>
          <w:szCs w:val="24"/>
        </w:rPr>
      </w:pPr>
    </w:p>
    <w:p w:rsidR="002755F8" w:rsidRPr="00AC6DE6" w:rsidRDefault="002755F8" w:rsidP="00ED3EA4">
      <w:pPr>
        <w:autoSpaceDE w:val="0"/>
        <w:autoSpaceDN w:val="0"/>
        <w:adjustRightInd w:val="0"/>
        <w:jc w:val="both"/>
        <w:rPr>
          <w:rFonts w:ascii="Arial" w:hAnsi="Arial" w:cs="Arial"/>
          <w:sz w:val="24"/>
          <w:szCs w:val="24"/>
        </w:rPr>
      </w:pPr>
      <w:r>
        <w:rPr>
          <w:rFonts w:ascii="Arial" w:hAnsi="Arial" w:cs="Arial"/>
          <w:sz w:val="24"/>
          <w:szCs w:val="24"/>
        </w:rPr>
        <w:t xml:space="preserve">3408 Zeichen </w:t>
      </w:r>
    </w:p>
    <w:sectPr w:rsidR="002755F8" w:rsidRPr="00AC6DE6" w:rsidSect="00765EB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4328A"/>
    <w:multiLevelType w:val="hybridMultilevel"/>
    <w:tmpl w:val="7848D1D2"/>
    <w:lvl w:ilvl="0" w:tplc="F684DB08">
      <w:start w:val="3408"/>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E9B"/>
    <w:rsid w:val="00027FC8"/>
    <w:rsid w:val="000F23C8"/>
    <w:rsid w:val="00155A8B"/>
    <w:rsid w:val="00186FCB"/>
    <w:rsid w:val="002755F8"/>
    <w:rsid w:val="0034386A"/>
    <w:rsid w:val="00347C02"/>
    <w:rsid w:val="00350977"/>
    <w:rsid w:val="003B6261"/>
    <w:rsid w:val="00437829"/>
    <w:rsid w:val="004B0CF3"/>
    <w:rsid w:val="005049DF"/>
    <w:rsid w:val="00626001"/>
    <w:rsid w:val="006D4127"/>
    <w:rsid w:val="00765EB3"/>
    <w:rsid w:val="007C37C5"/>
    <w:rsid w:val="0080552A"/>
    <w:rsid w:val="008176DF"/>
    <w:rsid w:val="008B4546"/>
    <w:rsid w:val="00900E9B"/>
    <w:rsid w:val="00903AB9"/>
    <w:rsid w:val="00A848D8"/>
    <w:rsid w:val="00AB190C"/>
    <w:rsid w:val="00AC6DE6"/>
    <w:rsid w:val="00B41578"/>
    <w:rsid w:val="00B737D1"/>
    <w:rsid w:val="00C55842"/>
    <w:rsid w:val="00D22683"/>
    <w:rsid w:val="00D831B3"/>
    <w:rsid w:val="00DB3649"/>
    <w:rsid w:val="00DB440C"/>
    <w:rsid w:val="00ED3EA4"/>
    <w:rsid w:val="00F13403"/>
    <w:rsid w:val="00F85AD9"/>
    <w:rsid w:val="00FA39E7"/>
    <w:rsid w:val="00FB2A3C"/>
    <w:rsid w:val="00FD080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B3"/>
    <w:pPr>
      <w:spacing w:after="200" w:line="276" w:lineRule="auto"/>
    </w:pPr>
    <w:rPr>
      <w:lang w:eastAsia="en-US"/>
    </w:rPr>
  </w:style>
  <w:style w:type="paragraph" w:styleId="Heading1">
    <w:name w:val="heading 1"/>
    <w:basedOn w:val="Normal"/>
    <w:next w:val="Normal"/>
    <w:link w:val="Heading1Char"/>
    <w:uiPriority w:val="99"/>
    <w:qFormat/>
    <w:rsid w:val="00155A8B"/>
    <w:pPr>
      <w:keepNext/>
      <w:spacing w:before="240" w:after="60" w:line="240" w:lineRule="auto"/>
      <w:outlineLvl w:val="0"/>
    </w:pPr>
    <w:rPr>
      <w:rFonts w:ascii="Arial" w:eastAsia="Times New Roman" w:hAnsi="Arial" w:cs="Arial"/>
      <w:b/>
      <w:bCs/>
      <w:kern w:val="32"/>
      <w:sz w:val="32"/>
      <w:szCs w:val="32"/>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A8B"/>
    <w:rPr>
      <w:rFonts w:ascii="Arial" w:hAnsi="Arial" w:cs="Arial"/>
      <w:b/>
      <w:bCs/>
      <w:kern w:val="32"/>
      <w:sz w:val="32"/>
      <w:szCs w:val="32"/>
      <w:lang w:eastAsia="de-DE"/>
    </w:rPr>
  </w:style>
  <w:style w:type="paragraph" w:styleId="BalloonText">
    <w:name w:val="Balloon Text"/>
    <w:basedOn w:val="Normal"/>
    <w:link w:val="BalloonTextChar"/>
    <w:uiPriority w:val="99"/>
    <w:semiHidden/>
    <w:rsid w:val="00DB4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440C"/>
    <w:rPr>
      <w:rFonts w:ascii="Tahoma" w:hAnsi="Tahoma" w:cs="Tahoma"/>
      <w:sz w:val="16"/>
      <w:szCs w:val="16"/>
    </w:rPr>
  </w:style>
  <w:style w:type="paragraph" w:customStyle="1" w:styleId="BBITextAbstandvornach15pt">
    <w:name w:val="BBI Text Abstand vor/nach 15pt"/>
    <w:basedOn w:val="Normal"/>
    <w:next w:val="Normal"/>
    <w:uiPriority w:val="99"/>
    <w:rsid w:val="00155A8B"/>
    <w:pPr>
      <w:spacing w:before="300" w:after="300" w:line="300" w:lineRule="atLeast"/>
      <w:ind w:left="709"/>
      <w:jc w:val="both"/>
    </w:pPr>
    <w:rPr>
      <w:rFonts w:ascii="CG Times (W1)" w:eastAsia="Times New Roman" w:hAnsi="CG Times (W1)"/>
      <w:sz w:val="24"/>
      <w:szCs w:val="20"/>
      <w:lang w:eastAsia="de-DE"/>
    </w:rPr>
  </w:style>
  <w:style w:type="character" w:styleId="Hyperlink">
    <w:name w:val="Hyperlink"/>
    <w:basedOn w:val="DefaultParagraphFont"/>
    <w:uiPriority w:val="99"/>
    <w:rsid w:val="00903AB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5492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hrzeichen.ingenieurbaukunst.de" TargetMode="External"/><Relationship Id="rId5" Type="http://schemas.openxmlformats.org/officeDocument/2006/relationships/hyperlink" Target="http://www.bingk.de/order-h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493</Words>
  <Characters>3111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dc:title>
  <dc:subject/>
  <dc:creator>Jost Hähnel</dc:creator>
  <cp:keywords/>
  <dc:description/>
  <cp:lastModifiedBy>birgit.runge</cp:lastModifiedBy>
  <cp:revision>2</cp:revision>
  <cp:lastPrinted>2011-05-26T09:02:00Z</cp:lastPrinted>
  <dcterms:created xsi:type="dcterms:W3CDTF">2011-05-27T10:45:00Z</dcterms:created>
  <dcterms:modified xsi:type="dcterms:W3CDTF">2011-05-27T10:45:00Z</dcterms:modified>
</cp:coreProperties>
</file>